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9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B73BA" w:rsidRDefault="003B73BA" w:rsidP="00FB667E">
      <w:pPr>
        <w:tabs>
          <w:tab w:val="left" w:pos="1230"/>
        </w:tabs>
        <w:spacing w:after="0" w:line="240" w:lineRule="auto"/>
      </w:pPr>
      <w:bookmarkStart w:id="0" w:name="Par429"/>
      <w:bookmarkEnd w:id="0"/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3B73BA" w:rsidRDefault="003B73BA" w:rsidP="003B73BA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3B73BA" w:rsidRPr="00132949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132949">
        <w:rPr>
          <w:rFonts w:ascii="Times New Roman" w:hAnsi="Times New Roman"/>
          <w:sz w:val="28"/>
          <w:szCs w:val="28"/>
        </w:rPr>
        <w:t>разрешенный</w:t>
      </w:r>
      <w:proofErr w:type="gramEnd"/>
    </w:p>
    <w:p w:rsidR="003B73BA" w:rsidRPr="00132949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вид использования земельного участка, расположенного:</w:t>
      </w:r>
    </w:p>
    <w:p w:rsidR="003B73BA" w:rsidRPr="00132949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УР, г. Воткинск, ул. </w:t>
      </w:r>
      <w:r>
        <w:rPr>
          <w:rFonts w:ascii="Times New Roman" w:hAnsi="Times New Roman"/>
          <w:sz w:val="28"/>
          <w:szCs w:val="28"/>
        </w:rPr>
        <w:t>Торфозаводская</w:t>
      </w:r>
      <w:r w:rsidRPr="00132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17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F15C3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F15C3C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32949">
        <w:rPr>
          <w:rFonts w:ascii="Times New Roman" w:hAnsi="Times New Roman"/>
          <w:sz w:val="28"/>
          <w:szCs w:val="28"/>
        </w:rPr>
        <w:t>«</w:t>
      </w:r>
      <w:r w:rsidRPr="0081415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Pr="00907E45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 </w:t>
      </w:r>
      <w:r w:rsidRPr="00346B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3FE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разрешения на условно </w:t>
      </w:r>
      <w:proofErr w:type="gramStart"/>
      <w:r w:rsidRPr="003A3FE2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proofErr w:type="gramEnd"/>
      <w:r w:rsidRPr="003A3FE2">
        <w:rPr>
          <w:rFonts w:ascii="Times New Roman" w:eastAsia="Times New Roman" w:hAnsi="Times New Roman" w:cs="Times New Roman"/>
          <w:sz w:val="28"/>
          <w:szCs w:val="28"/>
        </w:rPr>
        <w:t xml:space="preserve"> вид использования «Бытовое обслуживание»  земельного участка площадью 30002 кв. м с кадастровым номером 18:27:020007:184, расположенного: УР, г. Воткинск, ул. Торфозаводская, 17</w:t>
      </w:r>
      <w:r w:rsidRPr="00132949">
        <w:rPr>
          <w:rFonts w:ascii="Times New Roman" w:hAnsi="Times New Roman"/>
          <w:sz w:val="28"/>
          <w:szCs w:val="28"/>
        </w:rPr>
        <w:t xml:space="preserve">», решение  Комиссии по землепользованию  и  застройке  (Протокол № </w:t>
      </w:r>
      <w:r w:rsidR="00F15C3C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F15C3C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>, на основании постановления Администрации города Воткинска от 08.08.2019  № 29</w:t>
      </w:r>
      <w:r>
        <w:rPr>
          <w:rFonts w:ascii="Times New Roman" w:hAnsi="Times New Roman"/>
          <w:sz w:val="28"/>
          <w:szCs w:val="28"/>
        </w:rPr>
        <w:t>7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расположенного: </w:t>
      </w:r>
      <w:proofErr w:type="gramStart"/>
      <w:r w:rsidRPr="00132949">
        <w:rPr>
          <w:rFonts w:ascii="Times New Roman" w:hAnsi="Times New Roman"/>
          <w:sz w:val="28"/>
          <w:szCs w:val="28"/>
        </w:rPr>
        <w:t xml:space="preserve">УР, г. Воткинск, ул. </w:t>
      </w:r>
      <w:r>
        <w:rPr>
          <w:rFonts w:ascii="Times New Roman" w:hAnsi="Times New Roman"/>
          <w:sz w:val="28"/>
          <w:szCs w:val="28"/>
        </w:rPr>
        <w:t>Торфозаводская</w:t>
      </w:r>
      <w:r w:rsidRPr="00132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17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3B73BA" w:rsidRDefault="003B73BA" w:rsidP="003B73BA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993"/>
        </w:tabs>
        <w:suppressAutoHyphens/>
        <w:spacing w:after="0" w:line="20" w:lineRule="atLeast"/>
        <w:ind w:left="0" w:right="-39" w:firstLine="720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Pr="003B73BA">
        <w:rPr>
          <w:rFonts w:ascii="Times New Roman" w:hAnsi="Times New Roman"/>
          <w:sz w:val="28"/>
          <w:szCs w:val="28"/>
        </w:rPr>
        <w:t xml:space="preserve">Управлению муниципального имущества и земельных ресурсов г. Воткинска </w:t>
      </w:r>
      <w:r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F30BB0" w:rsidRPr="003A3FE2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«Бытовое обслуживание»  земельного участка площадью 30002 кв. м с кадастровым номером 18:27:020007:184, расположенного: УР, г. Воткинск, ул. Торфозаводская, 17</w:t>
      </w:r>
      <w:r w:rsidR="001A300C">
        <w:rPr>
          <w:rFonts w:ascii="Times New Roman" w:eastAsia="Times New Roman" w:hAnsi="Times New Roman" w:cs="Times New Roman"/>
          <w:sz w:val="28"/>
          <w:szCs w:val="28"/>
        </w:rPr>
        <w:t>, добавив к ранее установленному виду разрешенного использования земельного участка «Земли под промышленными объектами»</w:t>
      </w:r>
      <w:r w:rsidRPr="00132949">
        <w:rPr>
          <w:rFonts w:ascii="Times New Roman" w:hAnsi="Times New Roman"/>
          <w:sz w:val="28"/>
          <w:szCs w:val="28"/>
        </w:rPr>
        <w:t>.</w:t>
      </w:r>
    </w:p>
    <w:p w:rsidR="002F0F1F" w:rsidRPr="00132949" w:rsidRDefault="002F0F1F" w:rsidP="002F0F1F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329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начальника управления архитектуры и градостроительства - главного архитектора города Воткинска.</w:t>
      </w:r>
    </w:p>
    <w:p w:rsidR="003B73BA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B73BA" w:rsidRDefault="003B73BA" w:rsidP="00F15C3C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  <w:r w:rsidRPr="00132949">
        <w:rPr>
          <w:rFonts w:ascii="Times New Roman" w:hAnsi="Times New Roman"/>
          <w:sz w:val="28"/>
          <w:szCs w:val="28"/>
        </w:rPr>
        <w:t xml:space="preserve">«Город Воткинск»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  <w:bookmarkStart w:id="1" w:name="_GoBack"/>
      <w:bookmarkEnd w:id="1"/>
    </w:p>
    <w:sectPr w:rsidR="003B73BA" w:rsidSect="002F0F1F">
      <w:pgSz w:w="11906" w:h="16838"/>
      <w:pgMar w:top="426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7755"/>
    <w:rsid w:val="000C2315"/>
    <w:rsid w:val="000D0BAB"/>
    <w:rsid w:val="001A300C"/>
    <w:rsid w:val="001E04E7"/>
    <w:rsid w:val="002935D9"/>
    <w:rsid w:val="002D39F4"/>
    <w:rsid w:val="002F0F1F"/>
    <w:rsid w:val="00321A66"/>
    <w:rsid w:val="00346BA3"/>
    <w:rsid w:val="00361511"/>
    <w:rsid w:val="00365511"/>
    <w:rsid w:val="00383C4C"/>
    <w:rsid w:val="00396E71"/>
    <w:rsid w:val="003A3FE2"/>
    <w:rsid w:val="003B73BA"/>
    <w:rsid w:val="003D7D21"/>
    <w:rsid w:val="003F5F4B"/>
    <w:rsid w:val="00476092"/>
    <w:rsid w:val="004D4780"/>
    <w:rsid w:val="00580924"/>
    <w:rsid w:val="0069122E"/>
    <w:rsid w:val="006B6481"/>
    <w:rsid w:val="007D5C39"/>
    <w:rsid w:val="0081415F"/>
    <w:rsid w:val="00816020"/>
    <w:rsid w:val="008D1483"/>
    <w:rsid w:val="00902A2C"/>
    <w:rsid w:val="00907E45"/>
    <w:rsid w:val="0091005B"/>
    <w:rsid w:val="00982B7D"/>
    <w:rsid w:val="0099167D"/>
    <w:rsid w:val="009E29C5"/>
    <w:rsid w:val="009F7F75"/>
    <w:rsid w:val="00A313D0"/>
    <w:rsid w:val="00A520DE"/>
    <w:rsid w:val="00A743D5"/>
    <w:rsid w:val="00A920D9"/>
    <w:rsid w:val="00B16995"/>
    <w:rsid w:val="00B70961"/>
    <w:rsid w:val="00BC580A"/>
    <w:rsid w:val="00BD3851"/>
    <w:rsid w:val="00C37216"/>
    <w:rsid w:val="00C977DB"/>
    <w:rsid w:val="00CC1B60"/>
    <w:rsid w:val="00D53759"/>
    <w:rsid w:val="00D6062A"/>
    <w:rsid w:val="00D717E3"/>
    <w:rsid w:val="00DF0813"/>
    <w:rsid w:val="00E266D1"/>
    <w:rsid w:val="00E73558"/>
    <w:rsid w:val="00ED7B91"/>
    <w:rsid w:val="00EE3829"/>
    <w:rsid w:val="00EF3638"/>
    <w:rsid w:val="00F15C3C"/>
    <w:rsid w:val="00F30BB0"/>
    <w:rsid w:val="00F40533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10</cp:revision>
  <cp:lastPrinted>2019-03-11T05:35:00Z</cp:lastPrinted>
  <dcterms:created xsi:type="dcterms:W3CDTF">2019-03-05T07:18:00Z</dcterms:created>
  <dcterms:modified xsi:type="dcterms:W3CDTF">2020-07-22T07:22:00Z</dcterms:modified>
</cp:coreProperties>
</file>